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rFonts w:ascii="Inter" w:cs="Inter" w:eastAsia="Inter" w:hAnsi="Inter"/>
          <w:b/>
          <w:bCs/>
          <w:color w:val="9F1239"/>
          <w:sz w:val="40"/>
          <w:szCs w:val="40"/>
        </w:rPr>
        <w:t xml:space="preserve">AI Red Team — Engagement Brief</w:t>
      </w:r>
    </w:p>
    <w:p>
      <w:pPr>
        <w:spacing w:after="20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Field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Reference ID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[ENG-YYYY-NNN]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Date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Classification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[CONFIDENTIAL]</w:t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Quick Reference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System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Engagement Type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Duration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Risk Level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Lead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[SYSTEM 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[FULL / TARGETED / INITIAL]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[X DAYS/WEEKS]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[LOW / MEDIUM / HIGH / CRITICAL]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Scope Summary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[PRIMARY SCOPE ITEM — e.g., LLM-based customer service chatbot v2.3]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[SCOPE ITEM — e.g., RAG pipeline and vector database]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[SCOPE ITEM — e.g., Content filtering and guardrail mechanisms]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[SCOPE ITEM — e.g., API authentication and authorization layer]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[EXCLUSION NOTE — e.g., Production endpoints excluded; staging only]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Key Attack Vectors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Prompt injection (direct and indirect)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Training data poisoning assessment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Model extraction / intellectual property theft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Guardrail bypass and content filter evasion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Supply chain and dependency analysis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[ADDITIONAL VECTORS AS APPLICABLE]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Timeline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Milestone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Engagement start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Environment access confirmed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Mid-engagement check-in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Status update to system owner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Testing complete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Evidence collection finalized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Draft report delivered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For review by system owner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Exit briefing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All stakeholders</w:t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Key Contacts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Name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Email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Phone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Red Team Lead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[EMAIL]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[PHONE]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Red Team Operator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[EMAIL]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[PHONE]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System Owner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[EMAIL]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[PHONE]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CISO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[EMAIL]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[PHONE]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Emergency Contact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[EMAIL]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[PHONE]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rPr>
        <w:rFonts w:ascii="Inter" w:cs="Inter" w:eastAsia="Inter" w:hAnsi="Inter"/>
        <w:color w:val="6B7280"/>
        <w:sz w:val="16"/>
        <w:szCs w:val="16"/>
      </w:rPr>
      <w:t xml:space="preserve">AI Red Team Framework · Engagement Brief · CC-BY 4.0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Inter" w:cs="Inter" w:eastAsia="Inter" w:hAnsi="Inter"/>
        <w:b/>
        <w:bCs/>
        <w:color w:val="9F1239"/>
        <w:sz w:val="16"/>
        <w:szCs w:val="16"/>
      </w:rPr>
      <w:t xml:space="preserve">AI RED TEAM FRAMEWORK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2026-05-26T02:23:23.561Z</dcterms:created>
  <dcterms:modified xsi:type="dcterms:W3CDTF">2026-05-26T02:23:23.561Z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